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71" w:rsidRDefault="00555071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5.5pt;margin-top:.1pt;width:263pt;height:135.75pt;z-index:251660288;mso-position-horizontal-relative:margin;mso-position-vertical-relative:margin">
            <v:imagedata r:id="rId4" o:title="Logo_BOTR"/>
            <w10:wrap type="square" anchorx="margin" anchory="margin"/>
          </v:shape>
        </w:pict>
      </w:r>
    </w:p>
    <w:p w:rsidR="00555071" w:rsidRDefault="00555071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</w:p>
    <w:p w:rsidR="00555071" w:rsidRDefault="00555071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</w:p>
    <w:p w:rsidR="00555071" w:rsidRDefault="00555071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</w:p>
    <w:p w:rsidR="00555071" w:rsidRDefault="00555071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</w:p>
    <w:p w:rsidR="00265EB8" w:rsidRDefault="00265EB8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</w:p>
    <w:p w:rsidR="00265EB8" w:rsidRDefault="00265EB8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</w:p>
    <w:p w:rsidR="00265EB8" w:rsidRDefault="00265EB8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</w:p>
    <w:p w:rsidR="00265EB8" w:rsidRDefault="00265EB8" w:rsidP="00265EB8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055296" w:rsidRPr="00265EB8" w:rsidRDefault="00555071" w:rsidP="00265EB8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265EB8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Dopo il grande successo della prima edizione, torna il talent show itinerante di Milly Carlucci: </w:t>
      </w:r>
      <w:r w:rsidRPr="00265EB8">
        <w:rPr>
          <w:rFonts w:cstheme="minorHAnsi"/>
          <w:b/>
          <w:i/>
          <w:color w:val="000000" w:themeColor="text1"/>
          <w:sz w:val="21"/>
          <w:szCs w:val="21"/>
          <w:shd w:val="clear" w:color="auto" w:fill="FFFFFF"/>
        </w:rPr>
        <w:t>“Ballando on the Road: in cerca di talenti”</w:t>
      </w:r>
      <w:r w:rsidRPr="00265EB8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realizzato in collaborazione con </w:t>
      </w:r>
      <w:proofErr w:type="spellStart"/>
      <w:r w:rsidRPr="00265EB8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Vueling</w:t>
      </w:r>
      <w:proofErr w:type="spellEnd"/>
      <w:r w:rsidRPr="00265EB8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Airlines</w:t>
      </w:r>
      <w:r w:rsidRPr="00265EB8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e </w:t>
      </w:r>
      <w:r w:rsidRPr="00265EB8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Gallerie </w:t>
      </w:r>
      <w:proofErr w:type="spellStart"/>
      <w:r w:rsidRPr="00265EB8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Auchan</w:t>
      </w:r>
      <w:proofErr w:type="spellEnd"/>
      <w:r w:rsidRPr="00265EB8">
        <w:rPr>
          <w:rFonts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555071" w:rsidRPr="00265EB8" w:rsidRDefault="00555071" w:rsidP="00265EB8">
      <w:pPr>
        <w:pStyle w:val="Normale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Al fianco della nota e apprezzata professionista della tv, a giudicare e a scovare i nuovi talenti che parteciperanno all’edizione 2017 del grande show del sabato sera di Raiuno </w:t>
      </w:r>
      <w:r w:rsidRPr="001678BA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“Ballando con le stelle”</w:t>
      </w:r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ci saranno i grandi maestri e giudici del ballo più popolari del piccolo schermo capitanati dall’inossidabile e coinvolgente Carolyn Smith. Ecco qualche nome: Raimondo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Todaro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(insegnante di ballo di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Platinette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nella scorsa edizione del programma del programma) Simone Di Pasquale (maestro della travolgente Rita Pavone), Anastasia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Kuzmina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Vera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Kinnunen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Stefano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Oradei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Si aggiungeranno come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special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guest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Valeria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Belozerova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Ornella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Boccafoschi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, Sara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Mardegan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e Oreste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Alitto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ballerino di fama internazionale e membro della Nazionale Italiana di Danza Sportiva Club Azzurro. Durante il tour faranno irruzione due “Re della salsa”: il ballerino cubano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Maykel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Fontz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e il domenicano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Ciquito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. Eseguiranno delle performance che lasceranno il pubblico presente senza fiato!. Saranno sei gli appuntamenti a live in Italia riservati agli appassionati del ballo (tutti i dettagli sul sito: www.ballandoontheroad.com).</w:t>
      </w:r>
    </w:p>
    <w:p w:rsidR="00555071" w:rsidRPr="00265EB8" w:rsidRDefault="00555071" w:rsidP="00265EB8">
      <w:pPr>
        <w:pStyle w:val="Normale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Gli incontri inizieranno alle ore 13.00 di ogni sabato e domenica. Solo al termine delle audizioni scopriremo chi realizzerà l’ambito sogno di apparire in tv. Il viaggio di “Ballando on the road: in cerca di talenti”, parte dalla Lombardia il 5-6 novembre presso il Centro Commerciale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Auchan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di Monza (Via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Lario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17). Il tour proseguirà in Veneto il 12 e 13 novembre alla Galleria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Auchan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Porte di Mestre (Via Don Federico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Tosatto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22) mentre il 19 e il 20 è la volta della Campania dove le audizioni si terranno presso il Parco Commerciale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Auchan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Giugliano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(Località 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S.Maria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 Cubito). Il 26 e 27 novembre il tour scenderà in Sicilia, presso la Galleria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Auchan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Porte di Catania (Via Gelso Bianco - Catania . Il 3-4 dicembre ancora una splendida località del sud, in Puglia presso il Centro Commerciale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Auchan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Mesagne di Brindisi (Via Appia).</w:t>
      </w:r>
    </w:p>
    <w:p w:rsidR="00555071" w:rsidRPr="00265EB8" w:rsidRDefault="00555071" w:rsidP="00265EB8">
      <w:pPr>
        <w:pStyle w:val="Normale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Il gran finale di questa edizione è atteso a Roma il 10-11 dicembre presso il Centro Commerciale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Auchan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di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Casalbertone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(Via Alberto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Pollio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50). A ciascun candidato (di qualsiasi età) è consentito iscriversi ad una sola delle sei tappe italiane in programma e potrà esibirsi scegliendo la categoria Pro (atleti agonisti con un rilevante curriculum di gare nazionali e internazionali e una consolidata esperienza di insegnamento) o la categoria Open (appassionati delle varie discipline del ballo di coppia o di gruppo con o senza curriculum agonistico). Per poter partecipare all’evento è necessario leggere attentamente il regolamento sul blog ufficiale di Milly Carlucci (</w:t>
      </w:r>
      <w:hyperlink r:id="rId5" w:history="1">
        <w:r w:rsidR="00265EB8" w:rsidRPr="00951E6B">
          <w:rPr>
            <w:rStyle w:val="Collegamentoipertestuale"/>
            <w:rFonts w:asciiTheme="minorHAnsi" w:hAnsiTheme="minorHAnsi" w:cstheme="minorHAnsi"/>
            <w:sz w:val="21"/>
            <w:szCs w:val="21"/>
          </w:rPr>
          <w:t>http://millycarlucci.net/</w:t>
        </w:r>
      </w:hyperlink>
      <w:r w:rsidR="00265EB8">
        <w:rPr>
          <w:rFonts w:asciiTheme="minorHAnsi" w:hAnsiTheme="minorHAnsi" w:cstheme="minorHAnsi"/>
          <w:color w:val="000000" w:themeColor="text1"/>
          <w:sz w:val="21"/>
          <w:szCs w:val="21"/>
        </w:rPr>
        <w:t>)</w:t>
      </w:r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sulla pagina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Facebook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</w:t>
      </w:r>
      <w:hyperlink r:id="rId6" w:history="1">
        <w:r w:rsidR="00265EB8" w:rsidRPr="00951E6B">
          <w:rPr>
            <w:rStyle w:val="Collegamentoipertestuale"/>
            <w:rFonts w:asciiTheme="minorHAnsi" w:hAnsiTheme="minorHAnsi" w:cstheme="minorHAnsi"/>
            <w:sz w:val="21"/>
            <w:szCs w:val="21"/>
          </w:rPr>
          <w:t>https://www.facebook.com/MillyCarlucciOfficial?ref=ts&amp;fref=ts</w:t>
        </w:r>
      </w:hyperlink>
      <w:r w:rsidR="00265EB8">
        <w:rPr>
          <w:rFonts w:asciiTheme="minorHAnsi" w:hAnsiTheme="minorHAnsi" w:cstheme="minorHAnsi"/>
          <w:color w:val="000000" w:themeColor="text1"/>
          <w:sz w:val="21"/>
          <w:szCs w:val="21"/>
        </w:rPr>
        <w:t>)</w:t>
      </w:r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oppure su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Twitter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</w:t>
      </w:r>
      <w:hyperlink r:id="rId7" w:history="1">
        <w:r w:rsidR="00265EB8" w:rsidRPr="00951E6B">
          <w:rPr>
            <w:rStyle w:val="Collegamentoipertestuale"/>
            <w:rFonts w:asciiTheme="minorHAnsi" w:hAnsiTheme="minorHAnsi" w:cstheme="minorHAnsi"/>
            <w:sz w:val="21"/>
            <w:szCs w:val="21"/>
          </w:rPr>
          <w:t>https://twitter.com/milly_carlucci</w:t>
        </w:r>
      </w:hyperlink>
      <w:r w:rsidR="00265EB8">
        <w:rPr>
          <w:rFonts w:asciiTheme="minorHAnsi" w:hAnsiTheme="minorHAnsi" w:cstheme="minorHAnsi"/>
          <w:color w:val="000000" w:themeColor="text1"/>
          <w:sz w:val="21"/>
          <w:szCs w:val="21"/>
        </w:rPr>
        <w:t>)</w:t>
      </w:r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e registrarsi compilando l’apposito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Form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</w:t>
      </w:r>
      <w:hyperlink r:id="rId8" w:history="1">
        <w:r w:rsidR="00265EB8" w:rsidRPr="00951E6B">
          <w:rPr>
            <w:rStyle w:val="Collegamentoipertestuale"/>
            <w:rFonts w:asciiTheme="minorHAnsi" w:hAnsiTheme="minorHAnsi" w:cstheme="minorHAnsi"/>
            <w:sz w:val="21"/>
            <w:szCs w:val="21"/>
          </w:rPr>
          <w:t>http://ballandoontheroad.com/</w:t>
        </w:r>
      </w:hyperlink>
      <w:r w:rsidR="00265EB8">
        <w:rPr>
          <w:rFonts w:asciiTheme="minorHAnsi" w:hAnsiTheme="minorHAnsi" w:cstheme="minorHAnsi"/>
          <w:color w:val="000000" w:themeColor="text1"/>
          <w:sz w:val="21"/>
          <w:szCs w:val="21"/>
        </w:rPr>
        <w:t>)</w:t>
      </w:r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:rsidR="00555071" w:rsidRPr="00265EB8" w:rsidRDefault="00555071" w:rsidP="00265EB8">
      <w:pPr>
        <w:pStyle w:val="Normale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Una volta registrati, si riceverà una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email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di conferma da stampare (o da conservare sul proprio </w:t>
      </w:r>
      <w:proofErr w:type="spellStart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>smartphone</w:t>
      </w:r>
      <w:proofErr w:type="spellEnd"/>
      <w:r w:rsidRPr="00265E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) e da esibire il giorno dell’evento. Per eventuali problemi tecnici riscontrabili in fase di registrazione è possibile inviare una mail a </w:t>
      </w:r>
      <w:hyperlink r:id="rId9" w:history="1">
        <w:r w:rsidR="00265EB8" w:rsidRPr="00951E6B">
          <w:rPr>
            <w:rStyle w:val="Collegamentoipertestuale"/>
            <w:rFonts w:asciiTheme="minorHAnsi" w:hAnsiTheme="minorHAnsi" w:cstheme="minorHAnsi"/>
            <w:sz w:val="21"/>
            <w:szCs w:val="21"/>
          </w:rPr>
          <w:t>http://ballandoontheroad.com/contatti/</w:t>
        </w:r>
      </w:hyperlink>
      <w:r w:rsidR="00265EB8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:rsidR="00555071" w:rsidRPr="00265EB8" w:rsidRDefault="00555071" w:rsidP="00265EB8">
      <w:pPr>
        <w:spacing w:line="240" w:lineRule="auto"/>
        <w:jc w:val="both"/>
        <w:rPr>
          <w:rFonts w:cstheme="minorHAnsi"/>
          <w:color w:val="000000" w:themeColor="text1"/>
        </w:rPr>
      </w:pPr>
    </w:p>
    <w:sectPr w:rsidR="00555071" w:rsidRPr="00265EB8" w:rsidSect="00265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55071"/>
    <w:rsid w:val="00055296"/>
    <w:rsid w:val="001678BA"/>
    <w:rsid w:val="00265EB8"/>
    <w:rsid w:val="00555071"/>
    <w:rsid w:val="009A0346"/>
    <w:rsid w:val="00B0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5E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landoontheroa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milly_carluc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illyCarlucciOfficial?ref=ts&amp;fref=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llycarlucci.ne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ballandoontheroad.com/contat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Bernardini</dc:creator>
  <cp:keywords/>
  <dc:description/>
  <cp:lastModifiedBy>Marco Bernardini</cp:lastModifiedBy>
  <cp:revision>2</cp:revision>
  <dcterms:created xsi:type="dcterms:W3CDTF">2016-10-27T16:22:00Z</dcterms:created>
  <dcterms:modified xsi:type="dcterms:W3CDTF">2016-10-27T16:22:00Z</dcterms:modified>
</cp:coreProperties>
</file>